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D6CBA" w14:textId="77777777" w:rsidR="00901576" w:rsidRDefault="00901576" w:rsidP="00901576">
      <w:r>
        <w:t>Save the Date – VHL Symposium de trombocyt: diagnostiek en kliniek</w:t>
      </w:r>
    </w:p>
    <w:p w14:paraId="78B107B0" w14:textId="1BBFFDB4" w:rsidR="00901576" w:rsidRDefault="00174B75" w:rsidP="00901576">
      <w:r>
        <w:rPr>
          <w:rFonts w:ascii="Calibri" w:hAnsi="Calibri" w:cs="Calibri"/>
          <w:noProof/>
          <w14:ligatures w14:val="none"/>
        </w:rPr>
        <w:drawing>
          <wp:anchor distT="0" distB="0" distL="114300" distR="114300" simplePos="0" relativeHeight="251658240" behindDoc="0" locked="0" layoutInCell="1" allowOverlap="1" wp14:anchorId="1FA7C499" wp14:editId="565DC058">
            <wp:simplePos x="0" y="0"/>
            <wp:positionH relativeFrom="margin">
              <wp:posOffset>3981450</wp:posOffset>
            </wp:positionH>
            <wp:positionV relativeFrom="margin">
              <wp:posOffset>1314450</wp:posOffset>
            </wp:positionV>
            <wp:extent cx="1732915" cy="1732915"/>
            <wp:effectExtent l="0" t="0" r="635" b="635"/>
            <wp:wrapSquare wrapText="bothSides"/>
            <wp:docPr id="1595441007" name="Afbeelding 1" descr="Afbeelding met tekenfilm, clipart, kunst, illustrati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41007" name="Afbeelding 1" descr="Afbeelding met tekenfilm, clipart, kunst, illustratie&#10;&#10;Door AI gegenereerde inhoud is mogelijk onjuist."/>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732915"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576">
        <w:t xml:space="preserve">Van </w:t>
      </w:r>
      <w:proofErr w:type="spellStart"/>
      <w:r w:rsidR="00901576">
        <w:t>trombopenie</w:t>
      </w:r>
      <w:proofErr w:type="spellEnd"/>
      <w:r w:rsidR="00901576">
        <w:t xml:space="preserve"> tot </w:t>
      </w:r>
      <w:proofErr w:type="spellStart"/>
      <w:r w:rsidR="00901576">
        <w:t>trombopathie</w:t>
      </w:r>
      <w:proofErr w:type="spellEnd"/>
      <w:r w:rsidR="00901576">
        <w:t>, van nieuwe diagnostische technieken tot trombocytentransfusie. De trombocyt en kwaliteitsaspecten kunnen in de kliniek en het laboratorium op talloze manieren benaderd worden. Tijdens dit symposium zullen diverse deskundigen vanuit de kliniek en de diagnostiek ons een inkijkje geven in de ontwikkelingen binnen hun vakgebied. Klinisch chemici, analisten, hematologen en anderen met belangstelling voor trombocyten in de breedste zin, zijn van harte uitgenodigd.</w:t>
      </w:r>
    </w:p>
    <w:p w14:paraId="3A80EF43" w14:textId="01FB2B7D" w:rsidR="00901576" w:rsidRDefault="00901576" w:rsidP="00901576">
      <w:r>
        <w:rPr>
          <w:rFonts w:ascii="Segoe UI Emoji" w:hAnsi="Segoe UI Emoji" w:cs="Segoe UI Emoji"/>
        </w:rPr>
        <w:t>📅</w:t>
      </w:r>
      <w:r>
        <w:t xml:space="preserve"> Dinsdag 11 november 2025</w:t>
      </w:r>
    </w:p>
    <w:p w14:paraId="7F67AEC9" w14:textId="447F458D" w:rsidR="00901576" w:rsidRDefault="00901576" w:rsidP="00901576">
      <w:r>
        <w:rPr>
          <w:rFonts w:ascii="Segoe UI Emoji" w:hAnsi="Segoe UI Emoji" w:cs="Segoe UI Emoji"/>
        </w:rPr>
        <w:t>📍</w:t>
      </w:r>
      <w:r>
        <w:t xml:space="preserve"> Congrescentrum De Eenhoorn, Amersfoort</w:t>
      </w:r>
    </w:p>
    <w:p w14:paraId="1CAD0DA9" w14:textId="0B55AD31" w:rsidR="00012294" w:rsidRDefault="00901576" w:rsidP="00901576">
      <w:r>
        <w:t>Meer informatie volgt. Blokkeer de datum in uw agenda!</w:t>
      </w:r>
    </w:p>
    <w:p w14:paraId="6448EEB4" w14:textId="3B457FF8" w:rsidR="00174B75" w:rsidRDefault="00174B75" w:rsidP="00901576"/>
    <w:p w14:paraId="72B99EDB" w14:textId="77777777" w:rsidR="00992453" w:rsidRDefault="00992453" w:rsidP="00901576"/>
    <w:p w14:paraId="015CD644" w14:textId="77777777" w:rsidR="00AC5BAB" w:rsidRDefault="00AC5BAB" w:rsidP="00EB1CF9"/>
    <w:sectPr w:rsidR="00AC5B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576"/>
    <w:rsid w:val="00012294"/>
    <w:rsid w:val="00085EFE"/>
    <w:rsid w:val="00174B75"/>
    <w:rsid w:val="00187FAC"/>
    <w:rsid w:val="002E391B"/>
    <w:rsid w:val="00507436"/>
    <w:rsid w:val="00555E35"/>
    <w:rsid w:val="00901576"/>
    <w:rsid w:val="00922E05"/>
    <w:rsid w:val="00992453"/>
    <w:rsid w:val="00AC5BAB"/>
    <w:rsid w:val="00C672F0"/>
    <w:rsid w:val="00EB1CF9"/>
    <w:rsid w:val="00F300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1196F"/>
  <w15:chartTrackingRefBased/>
  <w15:docId w15:val="{61F4830B-A70F-40AE-8D69-706167D5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015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015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0157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0157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0157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0157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0157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0157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0157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0157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0157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0157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0157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0157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0157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0157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0157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01576"/>
    <w:rPr>
      <w:rFonts w:eastAsiaTheme="majorEastAsia" w:cstheme="majorBidi"/>
      <w:color w:val="272727" w:themeColor="text1" w:themeTint="D8"/>
    </w:rPr>
  </w:style>
  <w:style w:type="paragraph" w:styleId="Titel">
    <w:name w:val="Title"/>
    <w:basedOn w:val="Standaard"/>
    <w:next w:val="Standaard"/>
    <w:link w:val="TitelChar"/>
    <w:uiPriority w:val="10"/>
    <w:qFormat/>
    <w:rsid w:val="009015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0157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0157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0157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0157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01576"/>
    <w:rPr>
      <w:i/>
      <w:iCs/>
      <w:color w:val="404040" w:themeColor="text1" w:themeTint="BF"/>
    </w:rPr>
  </w:style>
  <w:style w:type="paragraph" w:styleId="Lijstalinea">
    <w:name w:val="List Paragraph"/>
    <w:basedOn w:val="Standaard"/>
    <w:uiPriority w:val="34"/>
    <w:qFormat/>
    <w:rsid w:val="00901576"/>
    <w:pPr>
      <w:ind w:left="720"/>
      <w:contextualSpacing/>
    </w:pPr>
  </w:style>
  <w:style w:type="character" w:styleId="Intensievebenadrukking">
    <w:name w:val="Intense Emphasis"/>
    <w:basedOn w:val="Standaardalinea-lettertype"/>
    <w:uiPriority w:val="21"/>
    <w:qFormat/>
    <w:rsid w:val="00901576"/>
    <w:rPr>
      <w:i/>
      <w:iCs/>
      <w:color w:val="0F4761" w:themeColor="accent1" w:themeShade="BF"/>
    </w:rPr>
  </w:style>
  <w:style w:type="paragraph" w:styleId="Duidelijkcitaat">
    <w:name w:val="Intense Quote"/>
    <w:basedOn w:val="Standaard"/>
    <w:next w:val="Standaard"/>
    <w:link w:val="DuidelijkcitaatChar"/>
    <w:uiPriority w:val="30"/>
    <w:qFormat/>
    <w:rsid w:val="009015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01576"/>
    <w:rPr>
      <w:i/>
      <w:iCs/>
      <w:color w:val="0F4761" w:themeColor="accent1" w:themeShade="BF"/>
    </w:rPr>
  </w:style>
  <w:style w:type="character" w:styleId="Intensieveverwijzing">
    <w:name w:val="Intense Reference"/>
    <w:basedOn w:val="Standaardalinea-lettertype"/>
    <w:uiPriority w:val="32"/>
    <w:qFormat/>
    <w:rsid w:val="009015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B86A9.C3F10830"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5f4c99c-6e0a-42b2-b11c-8ac940aa9995" xsi:nil="true"/>
    <lcf76f155ced4ddcb4097134ff3c332f xmlns="e0bb0a66-03c4-4b43-b1f2-735fb68b46f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3769C5078754ABD377EB3B535C2FE" ma:contentTypeVersion="12" ma:contentTypeDescription="Een nieuw document maken." ma:contentTypeScope="" ma:versionID="1fc98fda1098f76cf342d7b0a39b9f87">
  <xsd:schema xmlns:xsd="http://www.w3.org/2001/XMLSchema" xmlns:xs="http://www.w3.org/2001/XMLSchema" xmlns:p="http://schemas.microsoft.com/office/2006/metadata/properties" xmlns:ns2="e0bb0a66-03c4-4b43-b1f2-735fb68b46fd" xmlns:ns3="f5f4c99c-6e0a-42b2-b11c-8ac940aa9995" targetNamespace="http://schemas.microsoft.com/office/2006/metadata/properties" ma:root="true" ma:fieldsID="fa7204432122ca1410d072f93b6ea6b7" ns2:_="" ns3:_="">
    <xsd:import namespace="e0bb0a66-03c4-4b43-b1f2-735fb68b46fd"/>
    <xsd:import namespace="f5f4c99c-6e0a-42b2-b11c-8ac940aa99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b0a66-03c4-4b43-b1f2-735fb68b4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21e53f58-de86-4965-a09c-8f97ea22b5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f4c99c-6e0a-42b2-b11c-8ac940aa999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67320e4-1c8b-493c-83e4-3b434fe446ea}" ma:internalName="TaxCatchAll" ma:showField="CatchAllData" ma:web="f5f4c99c-6e0a-42b2-b11c-8ac940aa99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D56DFF-5602-4615-BDFD-F06917741059}">
  <ds:schemaRefs>
    <ds:schemaRef ds:uri="http://schemas.microsoft.com/sharepoint/v3/contenttype/forms"/>
  </ds:schemaRefs>
</ds:datastoreItem>
</file>

<file path=customXml/itemProps2.xml><?xml version="1.0" encoding="utf-8"?>
<ds:datastoreItem xmlns:ds="http://schemas.openxmlformats.org/officeDocument/2006/customXml" ds:itemID="{A5CCA582-FBC1-4D17-814E-44B45F674FF0}">
  <ds:schemaRefs>
    <ds:schemaRef ds:uri="http://schemas.microsoft.com/office/2006/metadata/properties"/>
    <ds:schemaRef ds:uri="http://schemas.microsoft.com/office/infopath/2007/PartnerControls"/>
    <ds:schemaRef ds:uri="f5f4c99c-6e0a-42b2-b11c-8ac940aa9995"/>
    <ds:schemaRef ds:uri="e0bb0a66-03c4-4b43-b1f2-735fb68b46fd"/>
  </ds:schemaRefs>
</ds:datastoreItem>
</file>

<file path=customXml/itemProps3.xml><?xml version="1.0" encoding="utf-8"?>
<ds:datastoreItem xmlns:ds="http://schemas.openxmlformats.org/officeDocument/2006/customXml" ds:itemID="{8C50E581-2502-49C1-8FCC-3B5D781C4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b0a66-03c4-4b43-b1f2-735fb68b46fd"/>
    <ds:schemaRef ds:uri="f5f4c99c-6e0a-42b2-b11c-8ac940aa99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587</Characters>
  <Application>Microsoft Office Word</Application>
  <DocSecurity>4</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van Velp | Rock Consultancy</dc:creator>
  <cp:keywords/>
  <dc:description/>
  <cp:lastModifiedBy>Veronique Vergeer</cp:lastModifiedBy>
  <cp:revision>2</cp:revision>
  <dcterms:created xsi:type="dcterms:W3CDTF">2025-03-13T13:17:00Z</dcterms:created>
  <dcterms:modified xsi:type="dcterms:W3CDTF">2025-03-13T13:17:00Z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0x0101001153769C5078754ABD377EB3B535C2FE</vt:lpwstr>
  </property>
  <property fmtid="{D5CDD505-2E9C-101B-9397-08002B2CF9AE}" pid="3" name="MediaServiceImageTags">
    <vt:lpwstr/>
  </property>
</Properties>
</file>